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proofErr w:type="gramStart"/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732017">
        <w:rPr>
          <w:rFonts w:asciiTheme="minorHAnsi" w:hAnsiTheme="minorHAnsi" w:cs="Calibri"/>
          <w:i w:val="0"/>
          <w:sz w:val="22"/>
          <w:szCs w:val="22"/>
        </w:rPr>
        <w:t>7</w:t>
      </w:r>
      <w:proofErr w:type="gramEnd"/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732017" w:rsidRDefault="00B15720" w:rsidP="00074D26">
      <w:pPr>
        <w:pStyle w:val="Nzev"/>
        <w:rPr>
          <w:rFonts w:asciiTheme="minorHAnsi" w:hAnsiTheme="minorHAnsi" w:cs="Calibri"/>
          <w:b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2.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732017">
        <w:rPr>
          <w:rFonts w:asciiTheme="minorHAnsi" w:hAnsiTheme="minorHAnsi" w:cs="Calibri"/>
          <w:i w:val="0"/>
          <w:sz w:val="22"/>
          <w:szCs w:val="22"/>
        </w:rPr>
        <w:t>července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684F68" w:rsidRDefault="00684F68" w:rsidP="00A0702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684F68" w:rsidRPr="00684F68" w:rsidRDefault="00684F68" w:rsidP="00684F68">
      <w:pPr>
        <w:spacing w:after="0" w:line="240" w:lineRule="auto"/>
        <w:rPr>
          <w:b/>
        </w:rPr>
      </w:pPr>
      <w:r w:rsidRPr="00684F68">
        <w:rPr>
          <w:b/>
        </w:rPr>
        <w:t>U17- ad IV. – schvaluje</w:t>
      </w:r>
    </w:p>
    <w:p w:rsidR="00684F68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finanční příspěvek SK Rudolfov ve výši 5000,- 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5 zastupitelů z 8 přítomných, PROTI – 3</w:t>
      </w:r>
    </w:p>
    <w:p w:rsidR="00684F68" w:rsidRDefault="00684F68" w:rsidP="00684F68">
      <w:pPr>
        <w:spacing w:after="0" w:line="240" w:lineRule="auto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U17</w:t>
      </w:r>
      <w:r w:rsidR="00F534C9" w:rsidRPr="00F534C9">
        <w:rPr>
          <w:b/>
        </w:rPr>
        <w:t xml:space="preserve"> </w:t>
      </w:r>
      <w:r w:rsidRPr="00F534C9">
        <w:rPr>
          <w:b/>
        </w:rPr>
        <w:t>- ad IV. – schvaluje</w:t>
      </w:r>
    </w:p>
    <w:p w:rsidR="00684F68" w:rsidRPr="004E512C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fin</w:t>
      </w:r>
      <w:r w:rsidR="00BA47FF">
        <w:t>anční</w:t>
      </w:r>
      <w:r>
        <w:t xml:space="preserve"> příspěvek p. </w:t>
      </w:r>
      <w:proofErr w:type="spellStart"/>
      <w:r>
        <w:t>Nárovcovi</w:t>
      </w:r>
      <w:proofErr w:type="spellEnd"/>
      <w:r>
        <w:t xml:space="preserve"> ve výši 8</w:t>
      </w:r>
      <w:r w:rsidR="003876A4">
        <w:t>.</w:t>
      </w:r>
      <w:r>
        <w:t>000,- 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5 zastupitelů z 8 přítomných, PROTI – 3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8E303C" w:rsidRPr="00F534C9" w:rsidRDefault="008E303C" w:rsidP="008E303C">
      <w:pPr>
        <w:spacing w:after="0" w:line="240" w:lineRule="auto"/>
        <w:rPr>
          <w:b/>
        </w:rPr>
      </w:pPr>
      <w:proofErr w:type="gramStart"/>
      <w:r w:rsidRPr="00F534C9">
        <w:rPr>
          <w:b/>
        </w:rPr>
        <w:t>U17 –ad</w:t>
      </w:r>
      <w:proofErr w:type="gramEnd"/>
      <w:r w:rsidRPr="00F534C9">
        <w:rPr>
          <w:b/>
        </w:rPr>
        <w:t xml:space="preserve"> IV. – souhlasí</w:t>
      </w:r>
    </w:p>
    <w:p w:rsidR="008E303C" w:rsidRPr="00104DCE" w:rsidRDefault="008E303C" w:rsidP="008E303C">
      <w:pPr>
        <w:pStyle w:val="Odstavecseseznamem"/>
        <w:numPr>
          <w:ilvl w:val="0"/>
          <w:numId w:val="36"/>
        </w:numPr>
        <w:spacing w:after="0" w:line="240" w:lineRule="auto"/>
      </w:pPr>
      <w:r w:rsidRPr="00104DCE">
        <w:t>s přejezdem pozemk</w:t>
      </w:r>
      <w:r>
        <w:t>ů obce par. č. 256/249, 256/282 a 252/1</w:t>
      </w:r>
    </w:p>
    <w:p w:rsidR="008E303C" w:rsidRDefault="008E303C" w:rsidP="008E303C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  <w:r>
        <w:br/>
      </w:r>
    </w:p>
    <w:p w:rsidR="00684F68" w:rsidRPr="00F534C9" w:rsidRDefault="00684F68" w:rsidP="00684F68">
      <w:pPr>
        <w:spacing w:after="0" w:line="240" w:lineRule="auto"/>
        <w:rPr>
          <w:b/>
        </w:rPr>
      </w:pPr>
      <w:proofErr w:type="gramStart"/>
      <w:r w:rsidRPr="00F534C9">
        <w:rPr>
          <w:b/>
        </w:rPr>
        <w:t>U17 –ad</w:t>
      </w:r>
      <w:proofErr w:type="gramEnd"/>
      <w:r w:rsidRPr="00F534C9">
        <w:rPr>
          <w:b/>
        </w:rPr>
        <w:t xml:space="preserve"> IV. – souhlasí</w:t>
      </w:r>
    </w:p>
    <w:p w:rsidR="00684F68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s pořádáním akce „</w:t>
      </w:r>
      <w:proofErr w:type="spellStart"/>
      <w:r>
        <w:t>Fichtl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“ dne </w:t>
      </w:r>
      <w:proofErr w:type="gramStart"/>
      <w:r>
        <w:t>15.9.2012</w:t>
      </w:r>
      <w:proofErr w:type="gramEnd"/>
      <w:r>
        <w:t xml:space="preserve"> od 9:00 do 17:00 hodin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U17 – ad V. – schvaluje</w:t>
      </w:r>
    </w:p>
    <w:p w:rsidR="00684F68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kupní smlouvu na odkup pozemků par. č. 256/70 o výměře 432 m</w:t>
      </w:r>
      <w:r w:rsidRPr="00684F68">
        <w:rPr>
          <w:vertAlign w:val="superscript"/>
        </w:rPr>
        <w:t>2</w:t>
      </w:r>
      <w:r>
        <w:t>, 256/96 o výměře 1 m</w:t>
      </w:r>
      <w:r w:rsidRPr="00684F68">
        <w:rPr>
          <w:vertAlign w:val="superscript"/>
        </w:rPr>
        <w:t>2</w:t>
      </w:r>
      <w:r>
        <w:t xml:space="preserve">, </w:t>
      </w:r>
      <w:proofErr w:type="gramStart"/>
      <w:r>
        <w:t>par.č.</w:t>
      </w:r>
      <w:proofErr w:type="gramEnd"/>
      <w:r>
        <w:t xml:space="preserve"> 256/131 o výměře 960 m</w:t>
      </w:r>
      <w:r w:rsidRPr="00684F68">
        <w:rPr>
          <w:vertAlign w:val="superscript"/>
        </w:rPr>
        <w:t>2</w:t>
      </w:r>
      <w:r>
        <w:t>, par. č. 256/158 o výměře 108 m</w:t>
      </w:r>
      <w:r w:rsidRPr="00684F68">
        <w:rPr>
          <w:vertAlign w:val="superscript"/>
        </w:rPr>
        <w:t>2</w:t>
      </w:r>
      <w:r>
        <w:t>, par. č. 256/167 o výměře 1070 m</w:t>
      </w:r>
      <w:r w:rsidRPr="00684F68">
        <w:rPr>
          <w:vertAlign w:val="superscript"/>
        </w:rPr>
        <w:t>2</w:t>
      </w:r>
      <w:r>
        <w:t>, par.č. 256/343 o výměře 1342 m</w:t>
      </w:r>
      <w:r w:rsidRPr="00684F68">
        <w:rPr>
          <w:vertAlign w:val="superscript"/>
        </w:rPr>
        <w:t>2</w:t>
      </w:r>
      <w:r>
        <w:t>, par.č. 272/45 o výměře 93 m</w:t>
      </w:r>
      <w:r w:rsidRPr="00684F68">
        <w:rPr>
          <w:vertAlign w:val="superscript"/>
        </w:rPr>
        <w:t>2</w:t>
      </w:r>
      <w:r>
        <w:t xml:space="preserve"> v k.ú. Adamov a 437/14 o výměře 63 m</w:t>
      </w:r>
      <w:r w:rsidRPr="00684F68">
        <w:rPr>
          <w:vertAlign w:val="superscript"/>
        </w:rPr>
        <w:t>2</w:t>
      </w:r>
      <w:r>
        <w:t>, 437/15 o výměře 89 m</w:t>
      </w:r>
      <w:r w:rsidRPr="00684F68">
        <w:rPr>
          <w:vertAlign w:val="superscript"/>
        </w:rPr>
        <w:t>2</w:t>
      </w:r>
      <w:r>
        <w:t xml:space="preserve"> a 437/16 o výměře 137 m</w:t>
      </w:r>
      <w:r w:rsidRPr="00684F68">
        <w:rPr>
          <w:vertAlign w:val="superscript"/>
        </w:rPr>
        <w:t>2</w:t>
      </w:r>
      <w:r>
        <w:t xml:space="preserve"> </w:t>
      </w:r>
      <w:r w:rsidR="00225ED6">
        <w:t>v </w:t>
      </w:r>
      <w:proofErr w:type="gramStart"/>
      <w:r w:rsidR="00225ED6">
        <w:t>k.ú.</w:t>
      </w:r>
      <w:proofErr w:type="gramEnd"/>
      <w:r w:rsidR="00225ED6">
        <w:t xml:space="preserve"> Hůry </w:t>
      </w:r>
      <w:r>
        <w:t>od firmy Realistav s.r.o. za celkovou kupní cenu 6668,- 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33504C" w:rsidRDefault="00684F68" w:rsidP="00684F6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684F68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kupní smlouvy na odkup pozemků par. č. 256/70 o výměře 432 m</w:t>
      </w:r>
      <w:r w:rsidRPr="00684F68">
        <w:rPr>
          <w:vertAlign w:val="superscript"/>
        </w:rPr>
        <w:t>2</w:t>
      </w:r>
      <w:r>
        <w:t>, 256/96 o výměře 1 m</w:t>
      </w:r>
      <w:r w:rsidRPr="00684F68">
        <w:rPr>
          <w:vertAlign w:val="superscript"/>
        </w:rPr>
        <w:t>2</w:t>
      </w:r>
      <w:r>
        <w:t xml:space="preserve">, </w:t>
      </w:r>
      <w:proofErr w:type="gramStart"/>
      <w:r>
        <w:t>par.č.</w:t>
      </w:r>
      <w:proofErr w:type="gramEnd"/>
      <w:r>
        <w:t xml:space="preserve"> 256/131 o výměře 960 m</w:t>
      </w:r>
      <w:r w:rsidRPr="00684F68">
        <w:rPr>
          <w:vertAlign w:val="superscript"/>
        </w:rPr>
        <w:t>2</w:t>
      </w:r>
      <w:r>
        <w:t>, par. č. 256/158 o výměře 108 m</w:t>
      </w:r>
      <w:r w:rsidRPr="00684F68">
        <w:rPr>
          <w:vertAlign w:val="superscript"/>
        </w:rPr>
        <w:t>2</w:t>
      </w:r>
      <w:r>
        <w:t>, par. č. 256/167 o výměře 1070 m</w:t>
      </w:r>
      <w:r w:rsidRPr="00684F68">
        <w:rPr>
          <w:vertAlign w:val="superscript"/>
        </w:rPr>
        <w:t>2</w:t>
      </w:r>
      <w:r>
        <w:t>, par.č. 256/343 o výměře 1342 m</w:t>
      </w:r>
      <w:r w:rsidRPr="00684F68">
        <w:rPr>
          <w:vertAlign w:val="superscript"/>
        </w:rPr>
        <w:t>2</w:t>
      </w:r>
      <w:r>
        <w:t>, par.č. 272/45 o výměře 93 m</w:t>
      </w:r>
      <w:r w:rsidRPr="00684F68">
        <w:rPr>
          <w:vertAlign w:val="superscript"/>
        </w:rPr>
        <w:t>2</w:t>
      </w:r>
      <w:r>
        <w:t xml:space="preserve"> v k.ú. Adamov a 437/14 o výměře 63 m</w:t>
      </w:r>
      <w:r w:rsidRPr="00684F68">
        <w:rPr>
          <w:vertAlign w:val="superscript"/>
        </w:rPr>
        <w:t>2</w:t>
      </w:r>
      <w:r>
        <w:t>, 437/15 o výměře 89 m</w:t>
      </w:r>
      <w:r w:rsidRPr="00684F68">
        <w:rPr>
          <w:vertAlign w:val="superscript"/>
        </w:rPr>
        <w:t>2</w:t>
      </w:r>
      <w:r>
        <w:t xml:space="preserve"> a 437/16 o výměře 137 m</w:t>
      </w:r>
      <w:r w:rsidRPr="00684F68">
        <w:rPr>
          <w:vertAlign w:val="superscript"/>
        </w:rPr>
        <w:t>2</w:t>
      </w:r>
      <w:r>
        <w:t xml:space="preserve"> </w:t>
      </w:r>
      <w:r w:rsidR="00225ED6">
        <w:t>v </w:t>
      </w:r>
      <w:proofErr w:type="gramStart"/>
      <w:r w:rsidR="00225ED6">
        <w:t>k.ú.</w:t>
      </w:r>
      <w:proofErr w:type="gramEnd"/>
      <w:r w:rsidR="00225ED6">
        <w:t xml:space="preserve"> Hůry </w:t>
      </w:r>
      <w:r>
        <w:t>od firmy Realistav s.r.o. za celkovou kupní cenu 6</w:t>
      </w:r>
      <w:r w:rsidR="00BA47FF">
        <w:t>.</w:t>
      </w:r>
      <w:r>
        <w:t>668,- 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U17 – ad V. – schvaluje</w:t>
      </w:r>
    </w:p>
    <w:p w:rsidR="00684F68" w:rsidRDefault="00684F68" w:rsidP="00684F68">
      <w:pPr>
        <w:pStyle w:val="Odstavecseseznamem"/>
        <w:numPr>
          <w:ilvl w:val="0"/>
          <w:numId w:val="36"/>
        </w:numPr>
        <w:spacing w:line="240" w:lineRule="auto"/>
      </w:pPr>
      <w:r>
        <w:t>kupní smlouvu na odkup stavby komunikace a VO za cenu 203</w:t>
      </w:r>
      <w:r w:rsidR="00BA47FF">
        <w:t>.</w:t>
      </w:r>
      <w:r>
        <w:t>608,-Kč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33504C" w:rsidRDefault="00684F68" w:rsidP="00684F6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684F68" w:rsidRDefault="00684F68" w:rsidP="00684F68">
      <w:pPr>
        <w:pStyle w:val="Odstavecseseznamem"/>
        <w:numPr>
          <w:ilvl w:val="0"/>
          <w:numId w:val="36"/>
        </w:numPr>
        <w:spacing w:line="240" w:lineRule="auto"/>
      </w:pPr>
      <w:r>
        <w:t>starostu obce podpisem kupní smlouvy na odkup stavby komunikace a VO za cenu 2036</w:t>
      </w:r>
      <w:r w:rsidR="003876A4">
        <w:t>.</w:t>
      </w:r>
      <w:r>
        <w:t>08,-Kč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F35C22" w:rsidRPr="004E512C" w:rsidRDefault="00F35C22" w:rsidP="00F35C22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F35C22" w:rsidRDefault="00F35C22" w:rsidP="00F35C22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Darovací smlouvu </w:t>
      </w:r>
      <w:r w:rsidR="00F031DB">
        <w:rPr>
          <w:rFonts w:cs="Calibri"/>
          <w:bCs/>
        </w:rPr>
        <w:t>na pozemek par. č. 295/2 o výměře 53 m</w:t>
      </w:r>
      <w:r w:rsidR="00F031DB">
        <w:rPr>
          <w:rFonts w:cs="Calibri"/>
          <w:bCs/>
          <w:vertAlign w:val="superscript"/>
        </w:rPr>
        <w:t>2</w:t>
      </w:r>
    </w:p>
    <w:p w:rsidR="00F35C22" w:rsidRDefault="00F35C22" w:rsidP="00F35C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lastRenderedPageBreak/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Pr="004E512C" w:rsidRDefault="00F534C9" w:rsidP="00F35C22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F031DB" w:rsidRPr="0033504C" w:rsidRDefault="00F031DB" w:rsidP="00F031DB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F031DB" w:rsidRPr="00F031DB" w:rsidRDefault="00F031DB" w:rsidP="00F031DB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starostu obce podpisem </w:t>
      </w:r>
      <w:r>
        <w:rPr>
          <w:rFonts w:cs="Calibri"/>
          <w:bCs/>
        </w:rPr>
        <w:t>Darovací smlouvy na pozemek par. č. 295/2 o výměře 53 m</w:t>
      </w:r>
      <w:r>
        <w:rPr>
          <w:rFonts w:cs="Calibri"/>
          <w:bCs/>
          <w:vertAlign w:val="superscript"/>
        </w:rPr>
        <w:t>2</w:t>
      </w:r>
    </w:p>
    <w:p w:rsidR="00F031DB" w:rsidRDefault="00F031DB" w:rsidP="00F031DB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Pr="00F534C9" w:rsidRDefault="00F534C9" w:rsidP="00F534C9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t>U17 – ad VI. – schvaluje</w:t>
      </w:r>
    </w:p>
    <w:p w:rsidR="00F534C9" w:rsidRDefault="00F534C9" w:rsidP="00F534C9">
      <w:pPr>
        <w:pStyle w:val="Odstavecseseznamem"/>
        <w:numPr>
          <w:ilvl w:val="0"/>
          <w:numId w:val="36"/>
        </w:numPr>
        <w:spacing w:after="0" w:line="240" w:lineRule="auto"/>
      </w:pPr>
      <w:r>
        <w:t>úhradu neinvestičních výdajů za žáky ve výši 30</w:t>
      </w:r>
      <w:r w:rsidR="003876A4">
        <w:t>.</w:t>
      </w:r>
      <w:r>
        <w:t>884,-Kč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pStyle w:val="Odstavecseseznamem"/>
        <w:spacing w:after="0" w:line="240" w:lineRule="auto"/>
        <w:ind w:left="1545"/>
      </w:pPr>
    </w:p>
    <w:p w:rsidR="00F534C9" w:rsidRDefault="00F534C9" w:rsidP="00F534C9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t>U17 – ad VI. – schvaluje</w:t>
      </w:r>
    </w:p>
    <w:p w:rsidR="00F534C9" w:rsidRDefault="00F534C9" w:rsidP="00F534C9">
      <w:pPr>
        <w:pStyle w:val="Odstavecseseznamem"/>
        <w:numPr>
          <w:ilvl w:val="0"/>
          <w:numId w:val="36"/>
        </w:numPr>
        <w:spacing w:after="0" w:line="240" w:lineRule="auto"/>
      </w:pPr>
      <w:r>
        <w:t>rozpočtové opatření č. 3 – bez výhrad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spacing w:after="0" w:line="240" w:lineRule="auto"/>
      </w:pPr>
    </w:p>
    <w:p w:rsidR="00F534C9" w:rsidRDefault="00F534C9" w:rsidP="00F534C9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t>U17 – ad VI. – schvaluje</w:t>
      </w:r>
    </w:p>
    <w:p w:rsidR="00F534C9" w:rsidRDefault="00F534C9" w:rsidP="00F534C9">
      <w:pPr>
        <w:pStyle w:val="Odstavecseseznamem"/>
        <w:numPr>
          <w:ilvl w:val="0"/>
          <w:numId w:val="36"/>
        </w:numPr>
        <w:spacing w:after="0" w:line="240" w:lineRule="auto"/>
      </w:pPr>
      <w:r>
        <w:t>darovací smlouvu na finanční dar ve výši 212</w:t>
      </w:r>
      <w:r w:rsidR="00BA47FF">
        <w:t>.</w:t>
      </w:r>
      <w:r>
        <w:t>000,-Kč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spacing w:after="0" w:line="240" w:lineRule="auto"/>
      </w:pPr>
    </w:p>
    <w:p w:rsidR="00F534C9" w:rsidRPr="00F534C9" w:rsidRDefault="00F534C9" w:rsidP="00F534C9">
      <w:pPr>
        <w:spacing w:after="0" w:line="240" w:lineRule="auto"/>
        <w:rPr>
          <w:b/>
        </w:rPr>
      </w:pPr>
      <w:r w:rsidRPr="00F534C9">
        <w:rPr>
          <w:b/>
        </w:rPr>
        <w:t>U17 – ad VI. – pověřuje</w:t>
      </w:r>
    </w:p>
    <w:p w:rsidR="00F534C9" w:rsidRPr="00F534C9" w:rsidRDefault="00F534C9" w:rsidP="00F534C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>starostu obce podpisem darovací smlouvy na finanční dar ve výši 212</w:t>
      </w:r>
      <w:r w:rsidR="003876A4">
        <w:t>.</w:t>
      </w:r>
      <w:r>
        <w:t>000,-Kč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spacing w:after="0" w:line="240" w:lineRule="auto"/>
        <w:rPr>
          <w:rFonts w:cs="Calibri"/>
          <w:bCs/>
        </w:rPr>
      </w:pPr>
    </w:p>
    <w:p w:rsidR="00F534C9" w:rsidRPr="00F534C9" w:rsidRDefault="00F534C9" w:rsidP="00F534C9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t>U17 – ad VI. schvaluje</w:t>
      </w:r>
    </w:p>
    <w:p w:rsidR="00F534C9" w:rsidRDefault="00F534C9" w:rsidP="00F534C9">
      <w:pPr>
        <w:pStyle w:val="Odstavecseseznamem"/>
        <w:numPr>
          <w:ilvl w:val="0"/>
          <w:numId w:val="36"/>
        </w:numPr>
        <w:spacing w:after="0" w:line="240" w:lineRule="auto"/>
      </w:pPr>
      <w:r>
        <w:t>směrnici č. 1/2012 odpisování dlouhodobého majetku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031DB" w:rsidRDefault="00F031DB" w:rsidP="00F031DB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732017"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732017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F35C22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Default="00732017" w:rsidP="006B23FB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variantu č. 2 vlajky a znaku obce Adamov</w:t>
      </w:r>
    </w:p>
    <w:p w:rsidR="00732017" w:rsidRDefault="00732017" w:rsidP="000E19CB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spellStart"/>
      <w:r>
        <w:rPr>
          <w:rFonts w:cs="Calibri"/>
          <w:bCs/>
        </w:rPr>
        <w:t>Blason</w:t>
      </w:r>
      <w:proofErr w:type="spellEnd"/>
      <w:r>
        <w:rPr>
          <w:rFonts w:cs="Calibri"/>
          <w:bCs/>
        </w:rPr>
        <w:t xml:space="preserve"> vlajky: „List tvoří červený žerďový pruh široký třetinu délky listu a sedmkrát červeno-</w:t>
      </w:r>
      <w:r w:rsidR="000E19CB">
        <w:rPr>
          <w:rFonts w:cs="Calibri"/>
          <w:bCs/>
        </w:rPr>
        <w:t xml:space="preserve">bíle </w:t>
      </w:r>
      <w:proofErr w:type="spellStart"/>
      <w:r w:rsidR="000E19CB">
        <w:rPr>
          <w:rFonts w:cs="Calibri"/>
          <w:bCs/>
        </w:rPr>
        <w:t>kosmo</w:t>
      </w:r>
      <w:proofErr w:type="spellEnd"/>
      <w:r w:rsidR="000E19CB">
        <w:rPr>
          <w:rFonts w:cs="Calibri"/>
          <w:bCs/>
        </w:rPr>
        <w:t xml:space="preserve"> dělený vlající pruh. V</w:t>
      </w:r>
      <w:r>
        <w:rPr>
          <w:rFonts w:cs="Calibri"/>
          <w:bCs/>
        </w:rPr>
        <w:t> horní polovině žerďového pruhu černé písmeno A nad postavenou</w:t>
      </w:r>
      <w:r w:rsidR="000E19CB">
        <w:rPr>
          <w:rFonts w:cs="Calibri"/>
          <w:bCs/>
        </w:rPr>
        <w:t xml:space="preserve"> kotvou převýšenou korunou, obojí žluté. Poměr šířky k délce listu je 2 : 3.“</w:t>
      </w:r>
    </w:p>
    <w:p w:rsidR="000E19CB" w:rsidRPr="006B23FB" w:rsidRDefault="000E19CB" w:rsidP="000E19CB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spellStart"/>
      <w:r>
        <w:rPr>
          <w:rFonts w:cs="Calibri"/>
          <w:bCs/>
        </w:rPr>
        <w:t>Blason</w:t>
      </w:r>
      <w:proofErr w:type="spellEnd"/>
      <w:r>
        <w:rPr>
          <w:rFonts w:cs="Calibri"/>
          <w:bCs/>
        </w:rPr>
        <w:t xml:space="preserve"> znaku: „Pozlacený štít. V pravém červeném poli černé písmeno A nad postavenou kotvou převýšenou korunou, obojí zlaté. Levé pole dělené. V horním stříbrném poli nad zeleným </w:t>
      </w:r>
      <w:proofErr w:type="spellStart"/>
      <w:r>
        <w:rPr>
          <w:rFonts w:cs="Calibri"/>
          <w:bCs/>
        </w:rPr>
        <w:t>trojvrším</w:t>
      </w:r>
      <w:proofErr w:type="spellEnd"/>
      <w:r>
        <w:rPr>
          <w:rFonts w:cs="Calibri"/>
          <w:bCs/>
        </w:rPr>
        <w:t xml:space="preserve"> zkříženy </w:t>
      </w:r>
      <w:proofErr w:type="spellStart"/>
      <w:r>
        <w:rPr>
          <w:rFonts w:cs="Calibri"/>
          <w:bCs/>
        </w:rPr>
        <w:t>kosmý</w:t>
      </w:r>
      <w:proofErr w:type="spellEnd"/>
      <w:r>
        <w:rPr>
          <w:rFonts w:cs="Calibri"/>
          <w:bCs/>
        </w:rPr>
        <w:t xml:space="preserve"> mlátek se šikmým želízkem, obojí přirozené barvy. Dolní pole sedmkrát červeno-stříbrně </w:t>
      </w:r>
      <w:proofErr w:type="spellStart"/>
      <w:r>
        <w:rPr>
          <w:rFonts w:cs="Calibri"/>
          <w:bCs/>
        </w:rPr>
        <w:t>kosmo</w:t>
      </w:r>
      <w:proofErr w:type="spellEnd"/>
      <w:r>
        <w:rPr>
          <w:rFonts w:cs="Calibri"/>
          <w:bCs/>
        </w:rPr>
        <w:t xml:space="preserve"> dělené. Na štítě korunovaná kolčí přilba s červeno-stříbrnými přikrývadly, klenotem červeno-stříbrně </w:t>
      </w:r>
      <w:proofErr w:type="spellStart"/>
      <w:r>
        <w:rPr>
          <w:rFonts w:cs="Calibri"/>
          <w:bCs/>
        </w:rPr>
        <w:t>polcená</w:t>
      </w:r>
      <w:proofErr w:type="spellEnd"/>
      <w:r>
        <w:rPr>
          <w:rFonts w:cs="Calibri"/>
          <w:bCs/>
        </w:rPr>
        <w:t xml:space="preserve"> orlice.“</w:t>
      </w:r>
    </w:p>
    <w:p w:rsidR="001A6CAD" w:rsidRPr="004E512C" w:rsidRDefault="001A6CAD" w:rsidP="001A6CAD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 z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33504C" w:rsidRPr="0033504C" w:rsidRDefault="00B15720" w:rsidP="0033504C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0E19CB">
        <w:rPr>
          <w:rFonts w:asciiTheme="minorHAnsi" w:hAnsiTheme="minorHAnsi" w:cs="Calibri"/>
          <w:bCs w:val="0"/>
          <w:i w:val="0"/>
          <w:sz w:val="22"/>
          <w:szCs w:val="22"/>
        </w:rPr>
        <w:t>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0E19CB"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0E19C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33504C" w:rsidRDefault="000E19CB" w:rsidP="0033504C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starostu obce k podání žádosti o schválení znaku a vlajky obce na podvýbor pro heraldiku a vexilologii Poslanecké sněmovny Parlamentu ČR. </w:t>
      </w:r>
    </w:p>
    <w:p w:rsidR="002213B7" w:rsidRDefault="00B15720" w:rsidP="0033504C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 z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33504C" w:rsidRPr="0033504C" w:rsidRDefault="0033504C" w:rsidP="0033504C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F534C9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="000405FD"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F534C9" w:rsidRDefault="000E19CB" w:rsidP="00F534C9">
      <w:pPr>
        <w:rPr>
          <w:lang w:eastAsia="cs-CZ"/>
        </w:rPr>
      </w:pPr>
      <w:r>
        <w:rPr>
          <w:lang w:eastAsia="cs-CZ"/>
        </w:rPr>
        <w:t>Martin Proško</w:t>
      </w:r>
    </w:p>
    <w:p w:rsidR="005830C3" w:rsidRDefault="000E19CB" w:rsidP="00F534C9">
      <w:pPr>
        <w:rPr>
          <w:lang w:eastAsia="cs-CZ"/>
        </w:rPr>
      </w:pPr>
      <w:r>
        <w:rPr>
          <w:rFonts w:cs="Calibri"/>
          <w:bCs/>
        </w:rPr>
        <w:t>Jaroslav Klabouch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  <w:r w:rsidR="00C274F9" w:rsidRPr="004E512C">
        <w:t xml:space="preserve">                                            </w:t>
      </w:r>
      <w:r w:rsidR="00C274F9" w:rsidRPr="004E512C">
        <w:rPr>
          <w:b/>
        </w:rPr>
        <w:br/>
      </w:r>
      <w:r w:rsidR="00C274F9" w:rsidRPr="004E512C">
        <w:t xml:space="preserve">    </w:t>
      </w:r>
      <w:r w:rsidR="00C274F9">
        <w:t xml:space="preserve">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34" w:rsidRDefault="008F6134" w:rsidP="001C582A">
      <w:pPr>
        <w:spacing w:after="0" w:line="240" w:lineRule="auto"/>
      </w:pPr>
      <w:r>
        <w:separator/>
      </w:r>
    </w:p>
  </w:endnote>
  <w:endnote w:type="continuationSeparator" w:id="0">
    <w:p w:rsidR="008F6134" w:rsidRDefault="008F6134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34" w:rsidRDefault="008F6134" w:rsidP="001C582A">
      <w:pPr>
        <w:spacing w:after="0" w:line="240" w:lineRule="auto"/>
      </w:pPr>
      <w:r>
        <w:separator/>
      </w:r>
    </w:p>
  </w:footnote>
  <w:footnote w:type="continuationSeparator" w:id="0">
    <w:p w:rsidR="008F6134" w:rsidRDefault="008F6134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430"/>
    <w:multiLevelType w:val="hybridMultilevel"/>
    <w:tmpl w:val="A934E50E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70E87"/>
    <w:multiLevelType w:val="hybridMultilevel"/>
    <w:tmpl w:val="F99C805A"/>
    <w:lvl w:ilvl="0" w:tplc="4FB666E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743EA"/>
    <w:multiLevelType w:val="hybridMultilevel"/>
    <w:tmpl w:val="4DD44790"/>
    <w:lvl w:ilvl="0" w:tplc="15B2B8A0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83636CC"/>
    <w:multiLevelType w:val="hybridMultilevel"/>
    <w:tmpl w:val="FFA884F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391C2E89"/>
    <w:multiLevelType w:val="hybridMultilevel"/>
    <w:tmpl w:val="1ACA3570"/>
    <w:lvl w:ilvl="0" w:tplc="4FB666E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E59E8"/>
    <w:multiLevelType w:val="hybridMultilevel"/>
    <w:tmpl w:val="A0F8B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2D93690"/>
    <w:multiLevelType w:val="hybridMultilevel"/>
    <w:tmpl w:val="DB3C1776"/>
    <w:lvl w:ilvl="0" w:tplc="4FB666E0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</w:num>
  <w:num w:numId="4">
    <w:abstractNumId w:val="15"/>
  </w:num>
  <w:num w:numId="5">
    <w:abstractNumId w:val="28"/>
  </w:num>
  <w:num w:numId="6">
    <w:abstractNumId w:val="5"/>
  </w:num>
  <w:num w:numId="7">
    <w:abstractNumId w:val="11"/>
  </w:num>
  <w:num w:numId="8">
    <w:abstractNumId w:val="30"/>
  </w:num>
  <w:num w:numId="9">
    <w:abstractNumId w:val="8"/>
  </w:num>
  <w:num w:numId="10">
    <w:abstractNumId w:val="34"/>
  </w:num>
  <w:num w:numId="11">
    <w:abstractNumId w:val="9"/>
  </w:num>
  <w:num w:numId="12">
    <w:abstractNumId w:val="1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"/>
  </w:num>
  <w:num w:numId="16">
    <w:abstractNumId w:val="23"/>
  </w:num>
  <w:num w:numId="17">
    <w:abstractNumId w:val="35"/>
  </w:num>
  <w:num w:numId="18">
    <w:abstractNumId w:val="10"/>
  </w:num>
  <w:num w:numId="19">
    <w:abstractNumId w:val="7"/>
  </w:num>
  <w:num w:numId="20">
    <w:abstractNumId w:val="26"/>
  </w:num>
  <w:num w:numId="21">
    <w:abstractNumId w:val="33"/>
  </w:num>
  <w:num w:numId="22">
    <w:abstractNumId w:val="37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6"/>
  </w:num>
  <w:num w:numId="27">
    <w:abstractNumId w:val="20"/>
  </w:num>
  <w:num w:numId="28">
    <w:abstractNumId w:val="22"/>
  </w:num>
  <w:num w:numId="29">
    <w:abstractNumId w:val="40"/>
  </w:num>
  <w:num w:numId="30">
    <w:abstractNumId w:val="19"/>
  </w:num>
  <w:num w:numId="31">
    <w:abstractNumId w:val="1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9"/>
  </w:num>
  <w:num w:numId="35">
    <w:abstractNumId w:val="0"/>
  </w:num>
  <w:num w:numId="36">
    <w:abstractNumId w:val="17"/>
  </w:num>
  <w:num w:numId="37">
    <w:abstractNumId w:val="24"/>
  </w:num>
  <w:num w:numId="38">
    <w:abstractNumId w:val="2"/>
  </w:num>
  <w:num w:numId="39">
    <w:abstractNumId w:val="25"/>
  </w:num>
  <w:num w:numId="40">
    <w:abstractNumId w:val="18"/>
  </w:num>
  <w:num w:numId="41">
    <w:abstractNumId w:val="4"/>
  </w:num>
  <w:num w:numId="42">
    <w:abstractNumId w:val="14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E19CB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5ED6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8375A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3504C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6A4"/>
    <w:rsid w:val="00387AC6"/>
    <w:rsid w:val="00391E29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C480C"/>
    <w:rsid w:val="004D0AE8"/>
    <w:rsid w:val="004E429B"/>
    <w:rsid w:val="004E512C"/>
    <w:rsid w:val="004F32CC"/>
    <w:rsid w:val="00504EA8"/>
    <w:rsid w:val="005052B6"/>
    <w:rsid w:val="005053B9"/>
    <w:rsid w:val="00507CFB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4F68"/>
    <w:rsid w:val="006858FD"/>
    <w:rsid w:val="00686500"/>
    <w:rsid w:val="00686F00"/>
    <w:rsid w:val="006A6689"/>
    <w:rsid w:val="006B23F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2C82"/>
    <w:rsid w:val="0071488C"/>
    <w:rsid w:val="007165FA"/>
    <w:rsid w:val="00716627"/>
    <w:rsid w:val="007222B1"/>
    <w:rsid w:val="00727438"/>
    <w:rsid w:val="007306B8"/>
    <w:rsid w:val="00732017"/>
    <w:rsid w:val="00733258"/>
    <w:rsid w:val="007432DC"/>
    <w:rsid w:val="007554C8"/>
    <w:rsid w:val="00755E3B"/>
    <w:rsid w:val="00770605"/>
    <w:rsid w:val="00772922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303C"/>
    <w:rsid w:val="008E6F97"/>
    <w:rsid w:val="008E7837"/>
    <w:rsid w:val="008F36DE"/>
    <w:rsid w:val="008F6134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00ABE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A47FF"/>
    <w:rsid w:val="00BF6B92"/>
    <w:rsid w:val="00C022FD"/>
    <w:rsid w:val="00C11C36"/>
    <w:rsid w:val="00C11F02"/>
    <w:rsid w:val="00C1751E"/>
    <w:rsid w:val="00C21C07"/>
    <w:rsid w:val="00C2392C"/>
    <w:rsid w:val="00C274F9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4E47"/>
    <w:rsid w:val="00DC55DA"/>
    <w:rsid w:val="00DC7530"/>
    <w:rsid w:val="00DD76A5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31DB"/>
    <w:rsid w:val="00F048DC"/>
    <w:rsid w:val="00F0798E"/>
    <w:rsid w:val="00F12FE7"/>
    <w:rsid w:val="00F23E5B"/>
    <w:rsid w:val="00F23F56"/>
    <w:rsid w:val="00F2587F"/>
    <w:rsid w:val="00F30507"/>
    <w:rsid w:val="00F35C22"/>
    <w:rsid w:val="00F46014"/>
    <w:rsid w:val="00F46A2F"/>
    <w:rsid w:val="00F46EA3"/>
    <w:rsid w:val="00F51977"/>
    <w:rsid w:val="00F534C9"/>
    <w:rsid w:val="00F57B6F"/>
    <w:rsid w:val="00F609A9"/>
    <w:rsid w:val="00F627D1"/>
    <w:rsid w:val="00F64074"/>
    <w:rsid w:val="00F642FF"/>
    <w:rsid w:val="00F82D47"/>
    <w:rsid w:val="00F8707E"/>
    <w:rsid w:val="00FA15FE"/>
    <w:rsid w:val="00FA7D2A"/>
    <w:rsid w:val="00FC1998"/>
    <w:rsid w:val="00FC5D64"/>
    <w:rsid w:val="00FC6951"/>
    <w:rsid w:val="00FC6BED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054F-6FD0-4328-9D0F-EFFCC2C8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11</cp:revision>
  <cp:lastPrinted>2012-09-10T07:06:00Z</cp:lastPrinted>
  <dcterms:created xsi:type="dcterms:W3CDTF">2012-07-19T12:23:00Z</dcterms:created>
  <dcterms:modified xsi:type="dcterms:W3CDTF">2012-09-10T07:06:00Z</dcterms:modified>
</cp:coreProperties>
</file>